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4077B" w14:textId="77777777" w:rsidR="002F74D9" w:rsidRPr="00FD14E1" w:rsidRDefault="002F74D9" w:rsidP="00FD14E1">
      <w:pPr>
        <w:shd w:val="clear" w:color="auto" w:fill="FFFFFF"/>
        <w:spacing w:before="100" w:beforeAutospacing="1" w:after="100" w:afterAutospacing="1" w:line="240" w:lineRule="auto"/>
        <w:ind w:left="720"/>
        <w:rPr>
          <w:rFonts w:ascii="Times New Roman" w:eastAsia="Times New Roman" w:hAnsi="Times New Roman" w:cs="Times New Roman"/>
          <w:b/>
          <w:i/>
          <w:color w:val="000000"/>
          <w:sz w:val="21"/>
          <w:szCs w:val="21"/>
          <w:lang w:eastAsia="ru-RU"/>
        </w:rPr>
      </w:pPr>
      <w:r w:rsidRPr="00FD14E1">
        <w:rPr>
          <w:rFonts w:ascii="Times New Roman" w:hAnsi="Times New Roman" w:cs="Times New Roman"/>
          <w:b/>
          <w:color w:val="1A1A1A"/>
          <w:sz w:val="21"/>
          <w:szCs w:val="21"/>
          <w:shd w:val="clear" w:color="auto" w:fill="FFFFFF"/>
        </w:rPr>
        <w:t xml:space="preserve">Оплата банковскими картами осуществляется через </w:t>
      </w:r>
      <w:r w:rsidRPr="00FD14E1">
        <w:rPr>
          <w:rStyle w:val="a3"/>
          <w:rFonts w:ascii="Times New Roman" w:hAnsi="Times New Roman" w:cs="Times New Roman"/>
          <w:b/>
          <w:i w:val="0"/>
          <w:color w:val="000000"/>
          <w:sz w:val="21"/>
          <w:szCs w:val="21"/>
          <w:shd w:val="clear" w:color="auto" w:fill="FFFFFF"/>
        </w:rPr>
        <w:t>Платежную систему Unitpay.</w:t>
      </w:r>
    </w:p>
    <w:p w14:paraId="0B9FDF5D" w14:textId="77777777" w:rsidR="002F74D9" w:rsidRDefault="002F74D9" w:rsidP="002F74D9">
      <w:pPr>
        <w:shd w:val="clear" w:color="auto" w:fill="FFFFFF"/>
        <w:spacing w:before="100" w:beforeAutospacing="1" w:after="100" w:afterAutospacing="1" w:line="240" w:lineRule="auto"/>
        <w:ind w:left="720"/>
        <w:rPr>
          <w:rFonts w:ascii="Arial" w:eastAsia="Times New Roman" w:hAnsi="Arial" w:cs="Arial"/>
          <w:color w:val="000000"/>
          <w:sz w:val="21"/>
          <w:szCs w:val="21"/>
          <w:lang w:eastAsia="ru-RU"/>
        </w:rPr>
      </w:pPr>
    </w:p>
    <w:p w14:paraId="0F48B8EC" w14:textId="77777777" w:rsidR="002F74D9" w:rsidRPr="002F74D9" w:rsidRDefault="002F74D9" w:rsidP="002F74D9">
      <w:pPr>
        <w:shd w:val="clear" w:color="auto" w:fill="FFFFFF"/>
        <w:spacing w:before="100" w:beforeAutospacing="1" w:after="100" w:afterAutospacing="1" w:line="240" w:lineRule="auto"/>
        <w:ind w:left="360"/>
        <w:rPr>
          <w:rFonts w:ascii="Arial" w:eastAsia="Times New Roman" w:hAnsi="Arial" w:cs="Arial"/>
          <w:color w:val="000000"/>
          <w:sz w:val="21"/>
          <w:szCs w:val="21"/>
          <w:lang w:eastAsia="ru-RU"/>
        </w:rPr>
      </w:pPr>
      <w:r w:rsidRPr="00CE6694">
        <w:rPr>
          <w:rFonts w:ascii="Arial" w:eastAsia="Times New Roman" w:hAnsi="Arial" w:cs="Arial"/>
          <w:iCs/>
          <w:color w:val="000000"/>
          <w:sz w:val="21"/>
          <w:szCs w:val="21"/>
          <w:lang w:eastAsia="ru-RU"/>
        </w:rPr>
        <w:t>Оплатить заказ можно банковскими картами Visa, Master Card, «Мир». Чтобы оплатить покупку, вы будете перенаправлены на сервер платежной системы Unitpay, на котором нужно ввести необходимые данные. При оплате банковской картой безопасность платежей гарантирует процессинговый центр Unitpay.</w:t>
      </w:r>
      <w:r w:rsidRPr="002F74D9">
        <w:rPr>
          <w:rFonts w:ascii="Arial" w:eastAsia="Times New Roman" w:hAnsi="Arial" w:cs="Arial"/>
          <w:color w:val="000000"/>
          <w:sz w:val="21"/>
          <w:szCs w:val="21"/>
          <w:lang w:eastAsia="ru-RU"/>
        </w:rPr>
        <w:br/>
      </w:r>
      <w:r w:rsidRPr="002F74D9">
        <w:rPr>
          <w:rFonts w:ascii="Arial" w:eastAsia="Times New Roman" w:hAnsi="Arial" w:cs="Arial"/>
          <w:color w:val="000000"/>
          <w:sz w:val="21"/>
          <w:szCs w:val="21"/>
          <w:lang w:eastAsia="ru-RU"/>
        </w:rPr>
        <w:br/>
      </w:r>
      <w:r w:rsidRPr="00CE6694">
        <w:rPr>
          <w:rFonts w:ascii="Arial" w:eastAsia="Times New Roman" w:hAnsi="Arial" w:cs="Arial"/>
          <w:iCs/>
          <w:color w:val="000000"/>
          <w:sz w:val="21"/>
          <w:szCs w:val="21"/>
          <w:lang w:eastAsia="ru-RU"/>
        </w:rPr>
        <w:t>Платежная система Unitpay обладает подтвержденным сертификатом соответствия требованиям стандарта PCI DSS в части хранения, обработки и передачи данных держателей карт. Стандарт безопасности банковских карт PCI DSS поддерживается международными платежными системами, включая MasterCard и Visa, Inc. Система Unitpay также является участником программы непрерывного соответствия Compliance Control PCI DSS Compliance Process (P.D.C.P.). Ваши конфиденциальные данные, необходимые для оплаты (реквизиты карты, регистрационные данные и др.), не поступают в интернет-магазин — их обработка производится на стороне процессингового центра Unitpay и полностью защищена.</w:t>
      </w:r>
      <w:r w:rsidRPr="002F74D9">
        <w:rPr>
          <w:rFonts w:ascii="Arial" w:eastAsia="Times New Roman" w:hAnsi="Arial" w:cs="Arial"/>
          <w:color w:val="000000"/>
          <w:sz w:val="21"/>
          <w:szCs w:val="21"/>
          <w:lang w:eastAsia="ru-RU"/>
        </w:rPr>
        <w:t>”</w:t>
      </w:r>
    </w:p>
    <w:p w14:paraId="73EAE9CF" w14:textId="77777777" w:rsidR="002F74D9" w:rsidRPr="002F74D9" w:rsidRDefault="002F74D9" w:rsidP="00FD14E1">
      <w:pPr>
        <w:spacing w:after="0" w:line="240" w:lineRule="auto"/>
        <w:ind w:left="360"/>
        <w:rPr>
          <w:rFonts w:ascii="Times New Roman" w:eastAsia="Times New Roman" w:hAnsi="Times New Roman" w:cs="Times New Roman"/>
          <w:sz w:val="24"/>
          <w:szCs w:val="24"/>
          <w:lang w:eastAsia="ru-RU"/>
        </w:rPr>
      </w:pPr>
      <w:r w:rsidRPr="002F74D9">
        <w:rPr>
          <w:rFonts w:ascii="Arial" w:eastAsia="Times New Roman" w:hAnsi="Arial" w:cs="Arial"/>
          <w:color w:val="000000"/>
          <w:sz w:val="21"/>
          <w:szCs w:val="21"/>
          <w:lang w:eastAsia="ru-RU"/>
        </w:rPr>
        <w:br/>
      </w:r>
      <w:r w:rsidRPr="00FD14E1">
        <w:rPr>
          <w:rFonts w:ascii="Times New Roman" w:hAnsi="Times New Roman" w:cs="Times New Roman"/>
          <w:b/>
          <w:color w:val="1A1A1A"/>
          <w:sz w:val="21"/>
          <w:szCs w:val="21"/>
          <w:shd w:val="clear" w:color="auto" w:fill="FFFFFF"/>
        </w:rPr>
        <w:t>Информация о проведе</w:t>
      </w:r>
      <w:r w:rsidR="00CE6694" w:rsidRPr="00FD14E1">
        <w:rPr>
          <w:rFonts w:ascii="Times New Roman" w:hAnsi="Times New Roman" w:cs="Times New Roman"/>
          <w:b/>
          <w:color w:val="1A1A1A"/>
          <w:sz w:val="21"/>
          <w:szCs w:val="21"/>
          <w:shd w:val="clear" w:color="auto" w:fill="FFFFFF"/>
        </w:rPr>
        <w:t>нии, порядке оплаты и правилах</w:t>
      </w:r>
    </w:p>
    <w:p w14:paraId="16188D42" w14:textId="77777777" w:rsidR="002F74D9" w:rsidRPr="00FD14E1" w:rsidRDefault="002F74D9"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w:t>
      </w:r>
      <w:r w:rsidRPr="00CE6694">
        <w:rPr>
          <w:rFonts w:ascii="Arial" w:eastAsia="Times New Roman" w:hAnsi="Arial" w:cs="Arial"/>
          <w:iCs/>
          <w:color w:val="000000"/>
          <w:sz w:val="21"/>
          <w:szCs w:val="21"/>
          <w:lang w:eastAsia="ru-RU"/>
        </w:rPr>
        <w:t>К оплате принимаются платежные карты: VISA, MasterCard, Maestro, МИР. Для оплаты товара банковской картой при оформлении заказа в интернет-магазине выберите способ оплаты: банковской картой. При оплате заказа банковской картой, обработка платежа происходит на авторизационной странице банка, где Вам необходимо ввести данные Вашей банковской карты:</w:t>
      </w:r>
    </w:p>
    <w:p w14:paraId="46EFD58C" w14:textId="77777777" w:rsidR="002F74D9" w:rsidRPr="00FD14E1" w:rsidRDefault="002F74D9"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Тип карты</w:t>
      </w:r>
    </w:p>
    <w:p w14:paraId="79E03B04" w14:textId="77777777" w:rsidR="002F74D9" w:rsidRPr="00FD14E1" w:rsidRDefault="002F74D9"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Номер карты,</w:t>
      </w:r>
    </w:p>
    <w:p w14:paraId="2A44FC85" w14:textId="77777777" w:rsidR="002F74D9" w:rsidRPr="00FD14E1" w:rsidRDefault="002F74D9"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Срок действия карты</w:t>
      </w:r>
    </w:p>
    <w:p w14:paraId="33983BBB" w14:textId="77777777" w:rsidR="002F74D9" w:rsidRPr="00FD14E1" w:rsidRDefault="002F74D9"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CVC2/CVV2 код</w:t>
      </w:r>
    </w:p>
    <w:p w14:paraId="72383E5C" w14:textId="77777777" w:rsidR="006D01E4" w:rsidRPr="00FD14E1" w:rsidRDefault="002F74D9"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Если Ваша карта подключена к услуге 3D-Secure, Вы будете автоматически переадресованы на страницу банка, выпустившего карту, для прохождения процедуры аутентификации. Информацию о правилах и методах дополнительной идентификации уточняйте в Банке, выдавшем Вам банковскую карту.”</w:t>
      </w:r>
    </w:p>
    <w:p w14:paraId="72BD4FEC"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 </w:t>
      </w:r>
      <w:r w:rsidRPr="00FD14E1">
        <w:rPr>
          <w:rFonts w:ascii="Times New Roman" w:hAnsi="Times New Roman" w:cs="Times New Roman"/>
          <w:b/>
          <w:color w:val="1A1A1A"/>
          <w:sz w:val="21"/>
          <w:szCs w:val="21"/>
          <w:shd w:val="clear" w:color="auto" w:fill="FFFFFF"/>
        </w:rPr>
        <w:t>Случаи отказа в совершении платежа</w:t>
      </w:r>
      <w:r w:rsidRPr="00FD14E1">
        <w:rPr>
          <w:rFonts w:ascii="Arial" w:eastAsia="Times New Roman" w:hAnsi="Arial" w:cs="Arial"/>
          <w:iCs/>
          <w:color w:val="000000"/>
          <w:sz w:val="21"/>
          <w:szCs w:val="21"/>
          <w:lang w:eastAsia="ru-RU"/>
        </w:rPr>
        <w:t>:</w:t>
      </w:r>
    </w:p>
    <w:p w14:paraId="63AFFE5A"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 банковская карта не предназначена для совершения платежей через интернет, о чем можно узнать, обратившись в ваш банк;</w:t>
      </w:r>
      <w:r w:rsidRPr="00FD14E1">
        <w:rPr>
          <w:rFonts w:ascii="Arial" w:eastAsia="Times New Roman" w:hAnsi="Arial" w:cs="Arial"/>
          <w:iCs/>
          <w:color w:val="000000"/>
          <w:sz w:val="21"/>
          <w:szCs w:val="21"/>
          <w:lang w:eastAsia="ru-RU"/>
        </w:rPr>
        <w:br/>
        <w:t>- недостаточно средств для оплаты на банковской карте. Подробнее о наличии средств на банковской карте вы можете узнать, обратившись в банк, выпустивший банковскую карту;</w:t>
      </w:r>
      <w:r w:rsidRPr="00FD14E1">
        <w:rPr>
          <w:rFonts w:ascii="Arial" w:eastAsia="Times New Roman" w:hAnsi="Arial" w:cs="Arial"/>
          <w:iCs/>
          <w:color w:val="000000"/>
          <w:sz w:val="21"/>
          <w:szCs w:val="21"/>
          <w:lang w:eastAsia="ru-RU"/>
        </w:rPr>
        <w:br/>
        <w:t>- данные банковской карты введены неверно;</w:t>
      </w:r>
      <w:r w:rsidRPr="00FD14E1">
        <w:rPr>
          <w:rFonts w:ascii="Arial" w:eastAsia="Times New Roman" w:hAnsi="Arial" w:cs="Arial"/>
          <w:iCs/>
          <w:color w:val="000000"/>
          <w:sz w:val="21"/>
          <w:szCs w:val="21"/>
          <w:lang w:eastAsia="ru-RU"/>
        </w:rPr>
        <w:br/>
        <w:t>- истек срок действия банковской карты. Срок действия карты, как правило, указан на лицевой стороне карты (это месяц и год, до которого действительна карта).</w:t>
      </w:r>
    </w:p>
    <w:p w14:paraId="71BDB901"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Подробнее о сроке действия карты вы можете узнать, обратившись в банк, выпустивший банковскую карту.</w:t>
      </w:r>
    </w:p>
    <w:p w14:paraId="166F544D"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По вопросам оплаты с помощью банковской карты и иным вопросам, связанным с сайта, вы можете обращаться по телефону: +7 (812) 335-20-15.</w:t>
      </w:r>
    </w:p>
    <w:p w14:paraId="4801C80B"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lastRenderedPageBreak/>
        <w:t>Предоставляемая вами персональная информация (имя, адрес, телефон, e-mail, номер банковской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сервере.</w:t>
      </w:r>
    </w:p>
    <w:p w14:paraId="07641F13" w14:textId="61C115BE" w:rsidR="00FD14E1" w:rsidRPr="00FD14E1" w:rsidRDefault="00FD14E1" w:rsidP="00FD14E1">
      <w:pPr>
        <w:shd w:val="clear" w:color="auto" w:fill="FFFFFF"/>
        <w:spacing w:before="100" w:beforeAutospacing="1" w:after="100" w:afterAutospacing="1" w:line="240" w:lineRule="auto"/>
        <w:ind w:left="360"/>
        <w:rPr>
          <w:rFonts w:ascii="Times New Roman" w:hAnsi="Times New Roman" w:cs="Times New Roman"/>
          <w:b/>
          <w:color w:val="1A1A1A"/>
          <w:sz w:val="21"/>
          <w:szCs w:val="21"/>
          <w:shd w:val="clear" w:color="auto" w:fill="FFFFFF"/>
        </w:rPr>
      </w:pPr>
      <w:r w:rsidRPr="00FD14E1">
        <w:rPr>
          <w:rFonts w:ascii="Times New Roman" w:hAnsi="Times New Roman" w:cs="Times New Roman"/>
          <w:b/>
          <w:color w:val="1A1A1A"/>
          <w:sz w:val="21"/>
          <w:szCs w:val="21"/>
          <w:shd w:val="clear" w:color="auto" w:fill="FFFFFF"/>
        </w:rPr>
        <w:t xml:space="preserve">Правила возврата </w:t>
      </w:r>
      <w:r w:rsidR="00CA4124">
        <w:rPr>
          <w:rFonts w:ascii="Times New Roman" w:hAnsi="Times New Roman" w:cs="Times New Roman"/>
          <w:b/>
          <w:color w:val="1A1A1A"/>
          <w:sz w:val="21"/>
          <w:szCs w:val="21"/>
          <w:shd w:val="clear" w:color="auto" w:fill="FFFFFF"/>
        </w:rPr>
        <w:t>оплаты</w:t>
      </w:r>
      <w:r w:rsidRPr="00FD14E1">
        <w:rPr>
          <w:rFonts w:ascii="Times New Roman" w:hAnsi="Times New Roman" w:cs="Times New Roman"/>
          <w:b/>
          <w:color w:val="1A1A1A"/>
          <w:sz w:val="21"/>
          <w:szCs w:val="21"/>
          <w:shd w:val="clear" w:color="auto" w:fill="FFFFFF"/>
        </w:rPr>
        <w:t>.</w:t>
      </w:r>
    </w:p>
    <w:p w14:paraId="2708BD8C"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При оплате картами возврат наличными денежными средствами не допускается. Порядок возврата регулируется правилами международных платежных систем.</w:t>
      </w:r>
    </w:p>
    <w:p w14:paraId="15C28B0F"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bookmarkStart w:id="0" w:name="_GoBack"/>
      <w:bookmarkEnd w:id="0"/>
      <w:r w:rsidRPr="00FD14E1">
        <w:rPr>
          <w:rFonts w:ascii="Arial" w:eastAsia="Times New Roman" w:hAnsi="Arial" w:cs="Arial"/>
          <w:iCs/>
          <w:color w:val="000000"/>
          <w:sz w:val="21"/>
          <w:szCs w:val="21"/>
          <w:lang w:eastAsia="ru-RU"/>
        </w:rPr>
        <w:t>Для возврата денежных средств на банковскую карту необходимо заполнить «Заявление о возврате денежных средств», которое высылается по требованию компанией на электронный адрес и оправить его вместе с приложением копии паспорта по адресу </w:t>
      </w:r>
      <w:hyperlink r:id="rId5" w:history="1">
        <w:r w:rsidRPr="00FD14E1">
          <w:rPr>
            <w:rFonts w:ascii="Arial" w:eastAsia="Times New Roman" w:hAnsi="Arial" w:cs="Arial"/>
            <w:iCs/>
            <w:color w:val="000000"/>
            <w:lang w:eastAsia="ru-RU"/>
          </w:rPr>
          <w:t>office@krugozor-expo.ru</w:t>
        </w:r>
      </w:hyperlink>
    </w:p>
    <w:p w14:paraId="635D803C"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Возврат денежных средств будет осуществлен на банковскую карту в течение 21 (двадцати одного) рабочего дня со дня получения оригинала «Заявления о возврате денежных средств» компанией.</w:t>
      </w:r>
    </w:p>
    <w:p w14:paraId="150D6A12"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Для возврата денежных средств по операциям проведенными с ошибками необходимо обратиться с письменным заявлением и приложением копии паспорта и чеков/квитанций, подтверждающих ошибочное списание. Данное заявление необходимо направить по адресу </w:t>
      </w:r>
      <w:hyperlink r:id="rId6" w:history="1">
        <w:r w:rsidRPr="00FD14E1">
          <w:rPr>
            <w:rFonts w:ascii="Arial" w:eastAsia="Times New Roman" w:hAnsi="Arial" w:cs="Arial"/>
            <w:iCs/>
            <w:color w:val="000000"/>
            <w:lang w:eastAsia="ru-RU"/>
          </w:rPr>
          <w:t>office@krugozor-expo.ru</w:t>
        </w:r>
      </w:hyperlink>
    </w:p>
    <w:p w14:paraId="3EAAFA13"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r w:rsidRPr="00FD14E1">
        <w:rPr>
          <w:rFonts w:ascii="Arial" w:eastAsia="Times New Roman" w:hAnsi="Arial" w:cs="Arial"/>
          <w:iCs/>
          <w:color w:val="000000"/>
          <w:sz w:val="21"/>
          <w:szCs w:val="21"/>
          <w:lang w:eastAsia="ru-RU"/>
        </w:rPr>
        <w:t>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p>
    <w:p w14:paraId="404873F5" w14:textId="77777777" w:rsidR="00FD14E1" w:rsidRPr="00FD14E1" w:rsidRDefault="00FD14E1" w:rsidP="00FD14E1">
      <w:pPr>
        <w:shd w:val="clear" w:color="auto" w:fill="FFFFFF"/>
        <w:spacing w:before="100" w:beforeAutospacing="1" w:after="100" w:afterAutospacing="1" w:line="240" w:lineRule="auto"/>
        <w:ind w:left="360"/>
        <w:rPr>
          <w:rFonts w:ascii="Arial" w:eastAsia="Times New Roman" w:hAnsi="Arial" w:cs="Arial"/>
          <w:iCs/>
          <w:color w:val="000000"/>
          <w:sz w:val="21"/>
          <w:szCs w:val="21"/>
          <w:lang w:eastAsia="ru-RU"/>
        </w:rPr>
      </w:pPr>
    </w:p>
    <w:sectPr w:rsidR="00FD14E1" w:rsidRPr="00FD1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75D11"/>
    <w:multiLevelType w:val="multilevel"/>
    <w:tmpl w:val="34D8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87795C"/>
    <w:multiLevelType w:val="multilevel"/>
    <w:tmpl w:val="1E6A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D4F23"/>
    <w:multiLevelType w:val="multilevel"/>
    <w:tmpl w:val="705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34"/>
    <w:rsid w:val="002F74D9"/>
    <w:rsid w:val="006D01E4"/>
    <w:rsid w:val="00CA4124"/>
    <w:rsid w:val="00CE6694"/>
    <w:rsid w:val="00FD14E1"/>
    <w:rsid w:val="00FE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648C"/>
  <w15:chartTrackingRefBased/>
  <w15:docId w15:val="{536C5A5C-64F1-4412-9FA6-F1D9F8B6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74D9"/>
    <w:rPr>
      <w:i/>
      <w:iCs/>
    </w:rPr>
  </w:style>
  <w:style w:type="character" w:styleId="a4">
    <w:name w:val="Strong"/>
    <w:basedOn w:val="a0"/>
    <w:uiPriority w:val="22"/>
    <w:qFormat/>
    <w:rsid w:val="002F74D9"/>
    <w:rPr>
      <w:b/>
      <w:bCs/>
    </w:rPr>
  </w:style>
  <w:style w:type="character" w:styleId="a5">
    <w:name w:val="Hyperlink"/>
    <w:basedOn w:val="a0"/>
    <w:uiPriority w:val="99"/>
    <w:semiHidden/>
    <w:unhideWhenUsed/>
    <w:rsid w:val="002F7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0114">
      <w:bodyDiv w:val="1"/>
      <w:marLeft w:val="0"/>
      <w:marRight w:val="0"/>
      <w:marTop w:val="0"/>
      <w:marBottom w:val="0"/>
      <w:divBdr>
        <w:top w:val="none" w:sz="0" w:space="0" w:color="auto"/>
        <w:left w:val="none" w:sz="0" w:space="0" w:color="auto"/>
        <w:bottom w:val="none" w:sz="0" w:space="0" w:color="auto"/>
        <w:right w:val="none" w:sz="0" w:space="0" w:color="auto"/>
      </w:divBdr>
    </w:div>
    <w:div w:id="810831833">
      <w:bodyDiv w:val="1"/>
      <w:marLeft w:val="0"/>
      <w:marRight w:val="0"/>
      <w:marTop w:val="0"/>
      <w:marBottom w:val="0"/>
      <w:divBdr>
        <w:top w:val="none" w:sz="0" w:space="0" w:color="auto"/>
        <w:left w:val="none" w:sz="0" w:space="0" w:color="auto"/>
        <w:bottom w:val="none" w:sz="0" w:space="0" w:color="auto"/>
        <w:right w:val="none" w:sz="0" w:space="0" w:color="auto"/>
      </w:divBdr>
      <w:divsChild>
        <w:div w:id="259342090">
          <w:marLeft w:val="0"/>
          <w:marRight w:val="0"/>
          <w:marTop w:val="0"/>
          <w:marBottom w:val="0"/>
          <w:divBdr>
            <w:top w:val="none" w:sz="0" w:space="0" w:color="auto"/>
            <w:left w:val="none" w:sz="0" w:space="0" w:color="auto"/>
            <w:bottom w:val="none" w:sz="0" w:space="0" w:color="auto"/>
            <w:right w:val="none" w:sz="0" w:space="0" w:color="auto"/>
          </w:divBdr>
        </w:div>
        <w:div w:id="155268534">
          <w:marLeft w:val="0"/>
          <w:marRight w:val="0"/>
          <w:marTop w:val="0"/>
          <w:marBottom w:val="0"/>
          <w:divBdr>
            <w:top w:val="none" w:sz="0" w:space="0" w:color="auto"/>
            <w:left w:val="none" w:sz="0" w:space="0" w:color="auto"/>
            <w:bottom w:val="none" w:sz="0" w:space="0" w:color="auto"/>
            <w:right w:val="none" w:sz="0" w:space="0" w:color="auto"/>
          </w:divBdr>
        </w:div>
        <w:div w:id="256524577">
          <w:marLeft w:val="0"/>
          <w:marRight w:val="0"/>
          <w:marTop w:val="0"/>
          <w:marBottom w:val="0"/>
          <w:divBdr>
            <w:top w:val="none" w:sz="0" w:space="0" w:color="auto"/>
            <w:left w:val="none" w:sz="0" w:space="0" w:color="auto"/>
            <w:bottom w:val="none" w:sz="0" w:space="0" w:color="auto"/>
            <w:right w:val="none" w:sz="0" w:space="0" w:color="auto"/>
          </w:divBdr>
        </w:div>
        <w:div w:id="83696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krugozor-expo.ru" TargetMode="External"/><Relationship Id="rId5" Type="http://schemas.openxmlformats.org/officeDocument/2006/relationships/hyperlink" Target="mailto:office@krugozor-exp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4</cp:revision>
  <dcterms:created xsi:type="dcterms:W3CDTF">2024-09-06T09:12:00Z</dcterms:created>
  <dcterms:modified xsi:type="dcterms:W3CDTF">2024-09-10T10:36:00Z</dcterms:modified>
</cp:coreProperties>
</file>